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F5EA7" w14:textId="77777777" w:rsidR="00C40A81" w:rsidRPr="00C5153A" w:rsidRDefault="00C40A81" w:rsidP="00C40A81">
      <w:pPr>
        <w:pStyle w:val="Heading2"/>
        <w:ind w:left="0" w:firstLine="0"/>
      </w:pPr>
      <w:r w:rsidRPr="00C5153A">
        <w:t xml:space="preserve">VISION OF </w:t>
      </w:r>
      <w:r>
        <w:t>GCT PESHAWAR</w:t>
      </w:r>
    </w:p>
    <w:p w14:paraId="708F2E38" w14:textId="77777777" w:rsidR="00C40A81" w:rsidRPr="00C40A81" w:rsidRDefault="00C40A81" w:rsidP="00174AB8">
      <w:pPr>
        <w:spacing w:after="0" w:line="360" w:lineRule="auto"/>
        <w:ind w:firstLine="720"/>
        <w:jc w:val="both"/>
        <w:rPr>
          <w:rFonts w:eastAsiaTheme="minorEastAsia"/>
          <w:iCs/>
          <w:kern w:val="0"/>
          <w:lang w:eastAsia="en-US"/>
        </w:rPr>
      </w:pPr>
      <w:r w:rsidRPr="00C40A81">
        <w:rPr>
          <w:rFonts w:eastAsiaTheme="minorEastAsia"/>
          <w:iCs/>
          <w:kern w:val="0"/>
          <w:lang w:eastAsia="en-US"/>
        </w:rPr>
        <w:t>Prosperous and economically stable Khyber Pakhtunkhwa through competitive skilled workforce for meeting domestic and global market demands.</w:t>
      </w:r>
    </w:p>
    <w:p w14:paraId="3FED01D2" w14:textId="77777777" w:rsidR="00C40A81" w:rsidRPr="00C40A81" w:rsidRDefault="00C40A81" w:rsidP="00C40A81">
      <w:pPr>
        <w:pStyle w:val="Heading2"/>
        <w:ind w:left="0" w:firstLine="0"/>
      </w:pPr>
      <w:bookmarkStart w:id="0" w:name="_Toc147565570"/>
      <w:r w:rsidRPr="00C40A81">
        <w:t>MISSION OF GCT PESHAWAR</w:t>
      </w:r>
      <w:bookmarkEnd w:id="0"/>
    </w:p>
    <w:p w14:paraId="026BA94A" w14:textId="77777777" w:rsidR="00C40A81" w:rsidRPr="00C40A81" w:rsidRDefault="00C40A81" w:rsidP="00174AB8">
      <w:pPr>
        <w:spacing w:after="0" w:line="360" w:lineRule="auto"/>
        <w:ind w:firstLine="720"/>
        <w:jc w:val="both"/>
        <w:rPr>
          <w:rFonts w:eastAsiaTheme="minorEastAsia"/>
          <w:iCs/>
          <w:kern w:val="0"/>
          <w:lang w:eastAsia="en-US"/>
        </w:rPr>
      </w:pPr>
      <w:bookmarkStart w:id="1" w:name="_Toc420331620"/>
      <w:r w:rsidRPr="00C40A81">
        <w:rPr>
          <w:rFonts w:eastAsiaTheme="minorEastAsia"/>
          <w:iCs/>
          <w:kern w:val="0"/>
          <w:lang w:eastAsia="en-US"/>
        </w:rPr>
        <w:t>Youth engagement in demand driven skills, full training in sync with market-based technology for improved employability and meaningful contribution to socio economic development of Khyber Pakhtunkhwa.</w:t>
      </w:r>
    </w:p>
    <w:bookmarkEnd w:id="1"/>
    <w:p w14:paraId="774A20BF" w14:textId="77777777" w:rsidR="00EA773D" w:rsidRPr="00C5153A" w:rsidRDefault="00C40A81" w:rsidP="00C40A81">
      <w:pPr>
        <w:pStyle w:val="Heading2"/>
        <w:ind w:left="0" w:firstLine="0"/>
      </w:pPr>
      <w:r w:rsidRPr="00C5153A">
        <w:t>MISSION OF DEPARTMENT</w:t>
      </w:r>
      <w:r>
        <w:t xml:space="preserve"> OF CIVIL TECHNOLOGY</w:t>
      </w:r>
    </w:p>
    <w:p w14:paraId="71D72750" w14:textId="77777777" w:rsidR="00EA773D" w:rsidRPr="00EB7847" w:rsidRDefault="00EA773D" w:rsidP="00174AB8">
      <w:pPr>
        <w:spacing w:after="0" w:line="360" w:lineRule="auto"/>
        <w:ind w:firstLine="720"/>
        <w:jc w:val="both"/>
        <w:rPr>
          <w:b/>
          <w:bCs/>
          <w:noProof/>
          <w:spacing w:val="-1"/>
          <w:sz w:val="10"/>
          <w:szCs w:val="10"/>
          <w:lang w:eastAsia="en-US"/>
        </w:rPr>
      </w:pPr>
      <w:bookmarkStart w:id="2" w:name="_Hlk137712174"/>
      <w:r w:rsidRPr="00CF666F">
        <w:rPr>
          <w:rFonts w:eastAsiaTheme="minorEastAsia"/>
          <w:iCs/>
          <w:kern w:val="0"/>
          <w:lang w:eastAsia="en-US"/>
        </w:rPr>
        <w:t>Mission of Department of Civil Engineering Technology is to mould the Civil Engineering Technologist by equipping them with high quality education and training in line with the spirit of KP-TEVTA Act 2015 through institutions accredited with international accredited bodies so as to produce hands on experience acceptable to national and international job market/employers. It also aims at contributing to the socio-economic development of Khyber Pakhtunkhwa by providing services focused on layout and evaluation of different Civil Engineering Technology parameters.</w:t>
      </w:r>
      <w:bookmarkEnd w:id="2"/>
    </w:p>
    <w:p w14:paraId="660C166E" w14:textId="77777777" w:rsidR="003A3FD9" w:rsidRDefault="00CF666F" w:rsidP="00C40A81">
      <w:pPr>
        <w:pStyle w:val="Heading2"/>
        <w:ind w:left="0" w:firstLine="0"/>
      </w:pPr>
      <w:r>
        <w:t>PROGRAM EDUCATIONAL OBJECTIVES (PEOs)</w:t>
      </w:r>
    </w:p>
    <w:p w14:paraId="78C5693A" w14:textId="77777777" w:rsidR="00EA773D" w:rsidRPr="00F55ADB" w:rsidRDefault="00EA773D" w:rsidP="00EA773D">
      <w:pPr>
        <w:spacing w:after="0" w:line="360" w:lineRule="auto"/>
        <w:ind w:left="1440" w:right="576" w:hanging="1134"/>
        <w:jc w:val="both"/>
        <w:rPr>
          <w:lang w:eastAsia="en-US"/>
        </w:rPr>
      </w:pPr>
      <w:r w:rsidRPr="00F55ADB">
        <w:rPr>
          <w:b/>
          <w:bCs/>
          <w:lang w:eastAsia="en-US"/>
        </w:rPr>
        <w:t xml:space="preserve">PEO </w:t>
      </w:r>
      <w:r>
        <w:rPr>
          <w:b/>
          <w:bCs/>
          <w:lang w:eastAsia="en-US"/>
        </w:rPr>
        <w:t>1</w:t>
      </w:r>
      <w:r w:rsidRPr="00F55ADB">
        <w:rPr>
          <w:b/>
          <w:bCs/>
          <w:lang w:eastAsia="en-US"/>
        </w:rPr>
        <w:t>:</w:t>
      </w:r>
      <w:r w:rsidRPr="00F55ADB">
        <w:rPr>
          <w:lang w:eastAsia="en-US"/>
        </w:rPr>
        <w:t xml:space="preserve">  </w:t>
      </w:r>
      <w:r>
        <w:rPr>
          <w:lang w:eastAsia="en-US"/>
        </w:rPr>
        <w:tab/>
      </w:r>
      <w:r w:rsidRPr="00F55ADB">
        <w:rPr>
          <w:lang w:eastAsia="en-US"/>
        </w:rPr>
        <w:t>To enable the students to work consistently by</w:t>
      </w:r>
      <w:r w:rsidRPr="008F3C40">
        <w:rPr>
          <w:lang w:eastAsia="en-US"/>
        </w:rPr>
        <w:t xml:space="preserve"> </w:t>
      </w:r>
      <w:r>
        <w:rPr>
          <w:lang w:eastAsia="en-US"/>
        </w:rPr>
        <w:t>providing a solid foundation and</w:t>
      </w:r>
      <w:r w:rsidRPr="00F55ADB">
        <w:rPr>
          <w:lang w:eastAsia="en-US"/>
        </w:rPr>
        <w:t xml:space="preserve"> </w:t>
      </w:r>
      <w:r>
        <w:rPr>
          <w:lang w:eastAsia="en-US"/>
        </w:rPr>
        <w:t>training</w:t>
      </w:r>
      <w:r w:rsidRPr="00F55ADB">
        <w:rPr>
          <w:lang w:eastAsia="en-US"/>
        </w:rPr>
        <w:t xml:space="preserve"> them </w:t>
      </w:r>
      <w:r>
        <w:rPr>
          <w:lang w:eastAsia="en-US"/>
        </w:rPr>
        <w:t>in market oriented</w:t>
      </w:r>
      <w:r w:rsidRPr="00F55ADB">
        <w:rPr>
          <w:lang w:eastAsia="en-US"/>
        </w:rPr>
        <w:t xml:space="preserve"> techn</w:t>
      </w:r>
      <w:r>
        <w:rPr>
          <w:lang w:eastAsia="en-US"/>
        </w:rPr>
        <w:t xml:space="preserve">ical </w:t>
      </w:r>
      <w:r w:rsidRPr="00F55ADB">
        <w:rPr>
          <w:lang w:eastAsia="en-US"/>
        </w:rPr>
        <w:t>and management skills.</w:t>
      </w:r>
    </w:p>
    <w:p w14:paraId="4862CC28" w14:textId="77777777" w:rsidR="00EA773D" w:rsidRPr="00F55ADB" w:rsidRDefault="00EA773D" w:rsidP="00EA773D">
      <w:pPr>
        <w:spacing w:after="0" w:line="360" w:lineRule="auto"/>
        <w:ind w:left="1440" w:right="576" w:hanging="1134"/>
        <w:jc w:val="both"/>
        <w:rPr>
          <w:lang w:eastAsia="en-US"/>
        </w:rPr>
      </w:pPr>
      <w:r w:rsidRPr="00F55ADB">
        <w:rPr>
          <w:b/>
          <w:bCs/>
          <w:lang w:eastAsia="en-US"/>
        </w:rPr>
        <w:t>PE</w:t>
      </w:r>
      <w:r>
        <w:rPr>
          <w:b/>
          <w:bCs/>
          <w:lang w:eastAsia="en-US"/>
        </w:rPr>
        <w:t>O</w:t>
      </w:r>
      <w:r w:rsidRPr="00F55ADB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2</w:t>
      </w:r>
      <w:r w:rsidRPr="00F55ADB">
        <w:rPr>
          <w:b/>
          <w:bCs/>
          <w:lang w:eastAsia="en-US"/>
        </w:rPr>
        <w:t>:</w:t>
      </w:r>
      <w:r w:rsidRPr="00F55ADB">
        <w:rPr>
          <w:lang w:eastAsia="en-US"/>
        </w:rPr>
        <w:t xml:space="preserve"> </w:t>
      </w:r>
      <w:r>
        <w:rPr>
          <w:lang w:eastAsia="en-US"/>
        </w:rPr>
        <w:tab/>
      </w:r>
      <w:r w:rsidRPr="00F55ADB">
        <w:rPr>
          <w:lang w:eastAsia="en-US"/>
        </w:rPr>
        <w:t xml:space="preserve">To attain the analytical expertise </w:t>
      </w:r>
      <w:r>
        <w:rPr>
          <w:lang w:eastAsia="en-US"/>
        </w:rPr>
        <w:t xml:space="preserve">for improving employability by </w:t>
      </w:r>
      <w:r w:rsidRPr="00F55ADB">
        <w:rPr>
          <w:lang w:eastAsia="en-US"/>
        </w:rPr>
        <w:t>analyz</w:t>
      </w:r>
      <w:r>
        <w:rPr>
          <w:lang w:eastAsia="en-US"/>
        </w:rPr>
        <w:t>ing</w:t>
      </w:r>
      <w:r w:rsidRPr="00F55ADB">
        <w:rPr>
          <w:lang w:eastAsia="en-US"/>
        </w:rPr>
        <w:t xml:space="preserve"> </w:t>
      </w:r>
      <w:r>
        <w:rPr>
          <w:lang w:eastAsia="en-US"/>
        </w:rPr>
        <w:t xml:space="preserve">the </w:t>
      </w:r>
      <w:r w:rsidRPr="00F55ADB">
        <w:rPr>
          <w:lang w:eastAsia="en-US"/>
        </w:rPr>
        <w:t>challenging problems in the field of Civil Engineering</w:t>
      </w:r>
      <w:r>
        <w:rPr>
          <w:lang w:eastAsia="en-US"/>
        </w:rPr>
        <w:t xml:space="preserve"> Technology</w:t>
      </w:r>
      <w:r w:rsidRPr="00F55ADB">
        <w:rPr>
          <w:lang w:eastAsia="en-US"/>
        </w:rPr>
        <w:t xml:space="preserve"> and develop</w:t>
      </w:r>
      <w:r>
        <w:rPr>
          <w:lang w:eastAsia="en-US"/>
        </w:rPr>
        <w:t>ing</w:t>
      </w:r>
      <w:r w:rsidRPr="00F55ADB">
        <w:rPr>
          <w:lang w:eastAsia="en-US"/>
        </w:rPr>
        <w:t xml:space="preserve"> the necessary and suitable tools for th</w:t>
      </w:r>
      <w:r>
        <w:rPr>
          <w:lang w:eastAsia="en-US"/>
        </w:rPr>
        <w:t>em</w:t>
      </w:r>
      <w:r w:rsidRPr="00F55ADB">
        <w:rPr>
          <w:lang w:eastAsia="en-US"/>
        </w:rPr>
        <w:t>.</w:t>
      </w:r>
    </w:p>
    <w:p w14:paraId="113EFE90" w14:textId="77777777" w:rsidR="00B44373" w:rsidRDefault="00EA773D" w:rsidP="00EA773D">
      <w:pPr>
        <w:spacing w:after="0" w:line="360" w:lineRule="auto"/>
        <w:ind w:left="1440" w:right="576" w:hanging="1134"/>
        <w:jc w:val="both"/>
        <w:rPr>
          <w:lang w:eastAsia="en-US"/>
        </w:rPr>
      </w:pPr>
      <w:r w:rsidRPr="00F55ADB">
        <w:rPr>
          <w:b/>
          <w:bCs/>
          <w:lang w:eastAsia="en-US"/>
        </w:rPr>
        <w:t xml:space="preserve">PEO </w:t>
      </w:r>
      <w:r>
        <w:rPr>
          <w:b/>
          <w:bCs/>
          <w:lang w:eastAsia="en-US"/>
        </w:rPr>
        <w:t>3</w:t>
      </w:r>
      <w:r w:rsidRPr="00F55ADB">
        <w:rPr>
          <w:b/>
          <w:bCs/>
          <w:lang w:eastAsia="en-US"/>
        </w:rPr>
        <w:t>:</w:t>
      </w:r>
      <w:r w:rsidRPr="00F55ADB">
        <w:rPr>
          <w:lang w:eastAsia="en-US"/>
        </w:rPr>
        <w:t xml:space="preserve"> </w:t>
      </w:r>
      <w:r>
        <w:rPr>
          <w:lang w:eastAsia="en-US"/>
        </w:rPr>
        <w:tab/>
      </w:r>
      <w:r w:rsidRPr="00F55ADB">
        <w:rPr>
          <w:lang w:eastAsia="en-US"/>
        </w:rPr>
        <w:t xml:space="preserve">To inculcate social values </w:t>
      </w:r>
      <w:r>
        <w:rPr>
          <w:lang w:eastAsia="en-US"/>
        </w:rPr>
        <w:t>in</w:t>
      </w:r>
      <w:r w:rsidRPr="00F55ADB">
        <w:rPr>
          <w:lang w:eastAsia="en-US"/>
        </w:rPr>
        <w:t xml:space="preserve"> students and enabl</w:t>
      </w:r>
      <w:r>
        <w:rPr>
          <w:lang w:eastAsia="en-US"/>
        </w:rPr>
        <w:t>ing</w:t>
      </w:r>
      <w:r w:rsidRPr="00F55ADB">
        <w:rPr>
          <w:lang w:eastAsia="en-US"/>
        </w:rPr>
        <w:t xml:space="preserve"> them to</w:t>
      </w:r>
      <w:r>
        <w:rPr>
          <w:lang w:eastAsia="en-US"/>
        </w:rPr>
        <w:t xml:space="preserve"> </w:t>
      </w:r>
      <w:r w:rsidR="00C40A81">
        <w:rPr>
          <w:lang w:eastAsia="en-US"/>
        </w:rPr>
        <w:t xml:space="preserve">perform ethically and </w:t>
      </w:r>
      <w:r w:rsidRPr="00F55ADB">
        <w:rPr>
          <w:lang w:eastAsia="en-US"/>
        </w:rPr>
        <w:t>responsibl</w:t>
      </w:r>
      <w:r>
        <w:rPr>
          <w:lang w:eastAsia="en-US"/>
        </w:rPr>
        <w:t>y</w:t>
      </w:r>
      <w:r w:rsidRPr="00F55ADB">
        <w:rPr>
          <w:lang w:eastAsia="en-US"/>
        </w:rPr>
        <w:t>. </w:t>
      </w:r>
    </w:p>
    <w:p w14:paraId="38B8A099" w14:textId="77777777" w:rsidR="00B44373" w:rsidRDefault="00B44373" w:rsidP="00B44373">
      <w:pPr>
        <w:rPr>
          <w:lang w:eastAsia="en-US"/>
        </w:rPr>
      </w:pPr>
      <w:r>
        <w:rPr>
          <w:lang w:eastAsia="en-US"/>
        </w:rPr>
        <w:br w:type="page"/>
      </w:r>
    </w:p>
    <w:p w14:paraId="1DF5CF99" w14:textId="77777777" w:rsidR="00EA773D" w:rsidRDefault="00CF666F" w:rsidP="00CF666F">
      <w:pPr>
        <w:pStyle w:val="Heading2"/>
      </w:pPr>
      <w:r w:rsidRPr="00CF666F">
        <w:lastRenderedPageBreak/>
        <w:t>PEOS MAPPING TO DEPARTMENT MISSION</w:t>
      </w:r>
    </w:p>
    <w:tbl>
      <w:tblPr>
        <w:tblW w:w="9002" w:type="dxa"/>
        <w:jc w:val="center"/>
        <w:tblLook w:val="04A0" w:firstRow="1" w:lastRow="0" w:firstColumn="1" w:lastColumn="0" w:noHBand="0" w:noVBand="1"/>
      </w:tblPr>
      <w:tblGrid>
        <w:gridCol w:w="5125"/>
        <w:gridCol w:w="3877"/>
      </w:tblGrid>
      <w:tr w:rsidR="00EA773D" w:rsidRPr="00C5153A" w14:paraId="3DFF804E" w14:textId="77777777" w:rsidTr="00196613">
        <w:trPr>
          <w:trHeight w:val="80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29D507" w14:textId="77777777" w:rsidR="00EA773D" w:rsidRPr="00B655FB" w:rsidRDefault="00EA773D" w:rsidP="003017F9">
            <w:pPr>
              <w:jc w:val="center"/>
              <w:rPr>
                <w:b/>
                <w:bCs/>
                <w:sz w:val="23"/>
                <w:szCs w:val="23"/>
              </w:rPr>
            </w:pPr>
            <w:r w:rsidRPr="00B655FB">
              <w:rPr>
                <w:b/>
                <w:bCs/>
                <w:sz w:val="23"/>
                <w:szCs w:val="23"/>
              </w:rPr>
              <w:t>PEOs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DE7371" w14:textId="77777777" w:rsidR="00EA773D" w:rsidRPr="00B655FB" w:rsidRDefault="00EA773D" w:rsidP="003017F9">
            <w:pPr>
              <w:jc w:val="center"/>
              <w:rPr>
                <w:b/>
                <w:bCs/>
                <w:sz w:val="23"/>
                <w:szCs w:val="23"/>
              </w:rPr>
            </w:pPr>
            <w:r w:rsidRPr="00B655FB">
              <w:rPr>
                <w:b/>
                <w:bCs/>
                <w:sz w:val="23"/>
                <w:szCs w:val="23"/>
              </w:rPr>
              <w:t>Department Mission</w:t>
            </w:r>
          </w:p>
        </w:tc>
      </w:tr>
      <w:tr w:rsidR="00EA773D" w:rsidRPr="00C5153A" w14:paraId="4F8000E1" w14:textId="77777777" w:rsidTr="00196613">
        <w:trPr>
          <w:trHeight w:val="764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DEA0A67" w14:textId="77777777" w:rsidR="00EA773D" w:rsidRPr="00B655FB" w:rsidRDefault="00EA773D" w:rsidP="003017F9">
            <w:pPr>
              <w:jc w:val="both"/>
              <w:rPr>
                <w:sz w:val="23"/>
                <w:szCs w:val="23"/>
              </w:rPr>
            </w:pPr>
            <w:r w:rsidRPr="00B655FB">
              <w:rPr>
                <w:sz w:val="23"/>
                <w:szCs w:val="23"/>
              </w:rPr>
              <w:t>To enable the students to work consistently by providing a solid foundation and training them in market oriented technical and management skills.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DD1A1" w14:textId="77777777" w:rsidR="00EA773D" w:rsidRPr="00B655FB" w:rsidRDefault="00EA773D" w:rsidP="003017F9">
            <w:pPr>
              <w:jc w:val="both"/>
              <w:rPr>
                <w:sz w:val="23"/>
                <w:szCs w:val="23"/>
              </w:rPr>
            </w:pPr>
            <w:r w:rsidRPr="00B655FB">
              <w:rPr>
                <w:sz w:val="23"/>
                <w:szCs w:val="23"/>
              </w:rPr>
              <w:t>Imparting high quality education and training.</w:t>
            </w:r>
          </w:p>
        </w:tc>
      </w:tr>
      <w:tr w:rsidR="00EA773D" w:rsidRPr="00C5153A" w14:paraId="4F493589" w14:textId="77777777" w:rsidTr="00196613">
        <w:trPr>
          <w:trHeight w:val="935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AE8715" w14:textId="77777777" w:rsidR="00EA773D" w:rsidRPr="00B655FB" w:rsidRDefault="00EA773D" w:rsidP="003017F9">
            <w:pPr>
              <w:jc w:val="both"/>
              <w:rPr>
                <w:b/>
                <w:bCs/>
                <w:sz w:val="23"/>
                <w:szCs w:val="23"/>
              </w:rPr>
            </w:pPr>
            <w:r w:rsidRPr="00B655FB">
              <w:rPr>
                <w:sz w:val="23"/>
                <w:szCs w:val="23"/>
              </w:rPr>
              <w:t>To attain the analytical expertise for improving employability by analyzing the challenging problems in the field of Civil Engineering Technology and developing the necessary and suitable tools for them.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813E8B" w14:textId="77777777" w:rsidR="00EA773D" w:rsidRPr="00B655FB" w:rsidRDefault="00EA773D" w:rsidP="003017F9">
            <w:pPr>
              <w:jc w:val="both"/>
              <w:rPr>
                <w:sz w:val="23"/>
                <w:szCs w:val="23"/>
              </w:rPr>
            </w:pPr>
            <w:r w:rsidRPr="00B655FB">
              <w:rPr>
                <w:sz w:val="23"/>
                <w:szCs w:val="23"/>
              </w:rPr>
              <w:t>Providing services with focus on layout and evaluation of different civil engineering</w:t>
            </w:r>
            <w:r>
              <w:rPr>
                <w:sz w:val="23"/>
                <w:szCs w:val="23"/>
              </w:rPr>
              <w:t xml:space="preserve"> technology</w:t>
            </w:r>
            <w:r w:rsidRPr="00B655FB">
              <w:rPr>
                <w:sz w:val="23"/>
                <w:szCs w:val="23"/>
              </w:rPr>
              <w:t xml:space="preserve"> parameters</w:t>
            </w:r>
          </w:p>
        </w:tc>
      </w:tr>
      <w:tr w:rsidR="00EA773D" w:rsidRPr="00C5153A" w14:paraId="73257485" w14:textId="77777777" w:rsidTr="00196613">
        <w:trPr>
          <w:trHeight w:val="64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69796D8" w14:textId="77777777" w:rsidR="00EA773D" w:rsidRPr="00B655FB" w:rsidRDefault="00EA773D" w:rsidP="003017F9">
            <w:pPr>
              <w:jc w:val="both"/>
              <w:rPr>
                <w:sz w:val="23"/>
                <w:szCs w:val="23"/>
              </w:rPr>
            </w:pPr>
            <w:r w:rsidRPr="00B655FB">
              <w:rPr>
                <w:sz w:val="23"/>
                <w:szCs w:val="23"/>
                <w:lang w:eastAsia="en-US"/>
              </w:rPr>
              <w:t>To inculcate social values in students and enabling them to perform ethically and responsibly. 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2C0A6" w14:textId="77777777" w:rsidR="00EA773D" w:rsidRPr="00B655FB" w:rsidRDefault="00EA773D" w:rsidP="003017F9">
            <w:pPr>
              <w:jc w:val="both"/>
              <w:rPr>
                <w:sz w:val="23"/>
                <w:szCs w:val="23"/>
              </w:rPr>
            </w:pPr>
            <w:r w:rsidRPr="00B655FB">
              <w:rPr>
                <w:sz w:val="23"/>
                <w:szCs w:val="23"/>
              </w:rPr>
              <w:t>To contribute towards socio-economic development of K</w:t>
            </w:r>
            <w:r>
              <w:rPr>
                <w:sz w:val="23"/>
                <w:szCs w:val="23"/>
              </w:rPr>
              <w:t xml:space="preserve">hyber Pakhtunkhwa.               </w:t>
            </w:r>
          </w:p>
        </w:tc>
      </w:tr>
    </w:tbl>
    <w:p w14:paraId="7EF418CF" w14:textId="77777777" w:rsidR="00A82BB5" w:rsidRDefault="00A82BB5" w:rsidP="00BE3C57">
      <w:pPr>
        <w:pStyle w:val="Heading2"/>
      </w:pPr>
    </w:p>
    <w:p w14:paraId="7568BF32" w14:textId="77777777" w:rsidR="00EA773D" w:rsidRDefault="00995C15" w:rsidP="00BE3C57">
      <w:pPr>
        <w:pStyle w:val="Heading2"/>
      </w:pPr>
      <w:r w:rsidRPr="00BE3C57">
        <w:t>MAPPING OF PLOS TO PEOS</w:t>
      </w:r>
    </w:p>
    <w:p w14:paraId="4E7BE70F" w14:textId="77777777" w:rsidR="00BE3C57" w:rsidRPr="00BE3C57" w:rsidRDefault="00BE3C57" w:rsidP="00BE3C57">
      <w:pPr>
        <w:rPr>
          <w:lang w:eastAsia="en-US"/>
        </w:rPr>
      </w:pPr>
    </w:p>
    <w:tbl>
      <w:tblPr>
        <w:tblW w:w="3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0"/>
        <w:gridCol w:w="1131"/>
        <w:gridCol w:w="1174"/>
        <w:gridCol w:w="1172"/>
      </w:tblGrid>
      <w:tr w:rsidR="00EA773D" w:rsidRPr="00C5153A" w14:paraId="38124BBD" w14:textId="77777777" w:rsidTr="00530AFF">
        <w:trPr>
          <w:trHeight w:hRule="exact" w:val="446"/>
          <w:jc w:val="center"/>
        </w:trPr>
        <w:tc>
          <w:tcPr>
            <w:tcW w:w="2956" w:type="pct"/>
            <w:vMerge w:val="restart"/>
            <w:shd w:val="clear" w:color="auto" w:fill="D9E2F3" w:themeFill="accent1" w:themeFillTint="33"/>
            <w:vAlign w:val="center"/>
          </w:tcPr>
          <w:p w14:paraId="025C1B12" w14:textId="77777777" w:rsidR="00EA773D" w:rsidRPr="00C5153A" w:rsidRDefault="00EA773D" w:rsidP="00530AFF">
            <w:pPr>
              <w:spacing w:before="63"/>
              <w:ind w:left="103"/>
              <w:jc w:val="center"/>
              <w:rPr>
                <w:rFonts w:eastAsia="Arial Narrow"/>
                <w:b/>
              </w:rPr>
            </w:pPr>
            <w:r w:rsidRPr="00C5153A">
              <w:rPr>
                <w:rFonts w:eastAsia="Calibri"/>
                <w:b/>
              </w:rPr>
              <w:t>Program Learning</w:t>
            </w:r>
            <w:r w:rsidRPr="00C5153A">
              <w:rPr>
                <w:rFonts w:eastAsia="Calibri"/>
                <w:b/>
                <w:spacing w:val="-8"/>
              </w:rPr>
              <w:t xml:space="preserve"> </w:t>
            </w:r>
            <w:r w:rsidRPr="00C5153A">
              <w:rPr>
                <w:rFonts w:eastAsia="Calibri"/>
                <w:b/>
              </w:rPr>
              <w:t>Outcomes</w:t>
            </w:r>
          </w:p>
        </w:tc>
        <w:tc>
          <w:tcPr>
            <w:tcW w:w="2044" w:type="pct"/>
            <w:gridSpan w:val="3"/>
            <w:shd w:val="clear" w:color="auto" w:fill="D9E2F3" w:themeFill="accent1" w:themeFillTint="33"/>
          </w:tcPr>
          <w:p w14:paraId="2287353E" w14:textId="77777777" w:rsidR="00EA773D" w:rsidRPr="00CB4798" w:rsidRDefault="00EA773D" w:rsidP="003017F9">
            <w:pPr>
              <w:spacing w:before="63"/>
              <w:ind w:left="103"/>
              <w:jc w:val="center"/>
              <w:rPr>
                <w:rFonts w:eastAsia="Calibri"/>
                <w:b/>
                <w:bCs/>
              </w:rPr>
            </w:pPr>
            <w:r w:rsidRPr="00CB4798">
              <w:rPr>
                <w:rFonts w:eastAsia="Calibri"/>
                <w:b/>
                <w:bCs/>
              </w:rPr>
              <w:t>PEOs</w:t>
            </w:r>
          </w:p>
        </w:tc>
      </w:tr>
      <w:tr w:rsidR="00EA773D" w:rsidRPr="00C5153A" w14:paraId="054EFC63" w14:textId="77777777" w:rsidTr="003017F9">
        <w:trPr>
          <w:trHeight w:hRule="exact" w:val="456"/>
          <w:jc w:val="center"/>
        </w:trPr>
        <w:tc>
          <w:tcPr>
            <w:tcW w:w="2956" w:type="pct"/>
            <w:vMerge/>
            <w:shd w:val="clear" w:color="auto" w:fill="D9E2F3" w:themeFill="accent1" w:themeFillTint="33"/>
          </w:tcPr>
          <w:p w14:paraId="30F075B1" w14:textId="77777777" w:rsidR="00EA773D" w:rsidRPr="00C5153A" w:rsidRDefault="00EA773D" w:rsidP="003017F9">
            <w:pPr>
              <w:rPr>
                <w:rFonts w:eastAsia="Calibri"/>
              </w:rPr>
            </w:pPr>
          </w:p>
        </w:tc>
        <w:tc>
          <w:tcPr>
            <w:tcW w:w="665" w:type="pct"/>
            <w:shd w:val="clear" w:color="auto" w:fill="D9E2F3" w:themeFill="accent1" w:themeFillTint="33"/>
          </w:tcPr>
          <w:p w14:paraId="13DFCD96" w14:textId="77777777" w:rsidR="00EA773D" w:rsidRPr="00CB4798" w:rsidRDefault="00EA773D" w:rsidP="003017F9">
            <w:pPr>
              <w:spacing w:before="63"/>
              <w:ind w:left="103"/>
              <w:rPr>
                <w:rFonts w:eastAsia="Arial Narrow"/>
                <w:b/>
                <w:bCs/>
              </w:rPr>
            </w:pPr>
            <w:r w:rsidRPr="00CB4798">
              <w:rPr>
                <w:rFonts w:eastAsia="Calibri"/>
                <w:b/>
                <w:bCs/>
              </w:rPr>
              <w:t>PEO-01</w:t>
            </w:r>
          </w:p>
        </w:tc>
        <w:tc>
          <w:tcPr>
            <w:tcW w:w="690" w:type="pct"/>
            <w:shd w:val="clear" w:color="auto" w:fill="D9E2F3" w:themeFill="accent1" w:themeFillTint="33"/>
          </w:tcPr>
          <w:p w14:paraId="0BDEB582" w14:textId="77777777" w:rsidR="00EA773D" w:rsidRPr="00CB4798" w:rsidRDefault="00EA773D" w:rsidP="003017F9">
            <w:pPr>
              <w:spacing w:before="63"/>
              <w:ind w:left="103"/>
              <w:rPr>
                <w:rFonts w:eastAsia="Arial Narrow"/>
                <w:b/>
                <w:bCs/>
              </w:rPr>
            </w:pPr>
            <w:r w:rsidRPr="00CB4798">
              <w:rPr>
                <w:rFonts w:eastAsia="Calibri"/>
                <w:b/>
                <w:bCs/>
              </w:rPr>
              <w:t>PEO-02</w:t>
            </w:r>
          </w:p>
        </w:tc>
        <w:tc>
          <w:tcPr>
            <w:tcW w:w="690" w:type="pct"/>
            <w:shd w:val="clear" w:color="auto" w:fill="D9E2F3" w:themeFill="accent1" w:themeFillTint="33"/>
          </w:tcPr>
          <w:p w14:paraId="79E5F0AC" w14:textId="77777777" w:rsidR="00EA773D" w:rsidRPr="00CB4798" w:rsidRDefault="00EA773D" w:rsidP="003017F9">
            <w:pPr>
              <w:spacing w:before="63"/>
              <w:ind w:left="103"/>
              <w:rPr>
                <w:rFonts w:eastAsia="Calibri"/>
                <w:b/>
                <w:bCs/>
              </w:rPr>
            </w:pPr>
            <w:r w:rsidRPr="00CB4798">
              <w:rPr>
                <w:rFonts w:eastAsia="Calibri"/>
                <w:b/>
                <w:bCs/>
              </w:rPr>
              <w:t>PEO-03</w:t>
            </w:r>
          </w:p>
        </w:tc>
      </w:tr>
      <w:tr w:rsidR="00EA773D" w:rsidRPr="00C5153A" w14:paraId="253C4A34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423505DB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PLO-01</w:t>
            </w:r>
            <w:r w:rsidRPr="00C5153A">
              <w:rPr>
                <w:rFonts w:eastAsia="Calibri"/>
              </w:rPr>
              <w:t>: Engineering</w:t>
            </w:r>
            <w:r>
              <w:rPr>
                <w:rFonts w:eastAsia="Calibri"/>
              </w:rPr>
              <w:t xml:space="preserve"> Technology Knowledge</w:t>
            </w:r>
          </w:p>
        </w:tc>
        <w:tc>
          <w:tcPr>
            <w:tcW w:w="665" w:type="pct"/>
            <w:shd w:val="clear" w:color="auto" w:fill="D9E2F3" w:themeFill="accent1" w:themeFillTint="33"/>
            <w:vAlign w:val="center"/>
          </w:tcPr>
          <w:p w14:paraId="072E7CA0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1D6FC657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6418C4A1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</w:tr>
      <w:tr w:rsidR="00EA773D" w:rsidRPr="00C5153A" w14:paraId="0DC9C20B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14F76E15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PLO-02</w:t>
            </w:r>
            <w:r w:rsidRPr="00C5153A">
              <w:rPr>
                <w:rFonts w:eastAsia="Calibri"/>
              </w:rPr>
              <w:t>: Problem</w:t>
            </w:r>
            <w:r w:rsidRPr="00C5153A">
              <w:rPr>
                <w:rFonts w:eastAsia="Calibri"/>
                <w:spacing w:val="-11"/>
              </w:rPr>
              <w:t xml:space="preserve"> </w:t>
            </w:r>
            <w:r w:rsidRPr="00C5153A">
              <w:rPr>
                <w:rFonts w:eastAsia="Calibri"/>
              </w:rPr>
              <w:t>Analysis</w:t>
            </w:r>
          </w:p>
        </w:tc>
        <w:tc>
          <w:tcPr>
            <w:tcW w:w="665" w:type="pct"/>
            <w:shd w:val="clear" w:color="auto" w:fill="D9E2F3" w:themeFill="accent1" w:themeFillTint="33"/>
            <w:vAlign w:val="center"/>
          </w:tcPr>
          <w:p w14:paraId="7346D027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7EAC4EAB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3352E28B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</w:tr>
      <w:tr w:rsidR="00EA773D" w:rsidRPr="00C5153A" w14:paraId="0F2FA07C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1025E7C8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PLO-03</w:t>
            </w:r>
            <w:r w:rsidRPr="00C5153A">
              <w:rPr>
                <w:rFonts w:eastAsia="Calibri"/>
              </w:rPr>
              <w:t>: Design Development of</w:t>
            </w:r>
            <w:r w:rsidRPr="00C5153A">
              <w:rPr>
                <w:rFonts w:eastAsia="Calibri"/>
                <w:spacing w:val="-21"/>
              </w:rPr>
              <w:t xml:space="preserve"> </w:t>
            </w:r>
            <w:r w:rsidRPr="00C5153A">
              <w:rPr>
                <w:rFonts w:eastAsia="Calibri"/>
              </w:rPr>
              <w:t>Solutions</w:t>
            </w:r>
          </w:p>
        </w:tc>
        <w:tc>
          <w:tcPr>
            <w:tcW w:w="665" w:type="pct"/>
            <w:vAlign w:val="center"/>
          </w:tcPr>
          <w:p w14:paraId="19399796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  <w:vAlign w:val="center"/>
          </w:tcPr>
          <w:p w14:paraId="5179043F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2AA4CBEA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</w:tr>
      <w:tr w:rsidR="00EA773D" w:rsidRPr="00C5153A" w14:paraId="1DC6E3BF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312C6BAC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PLO-04</w:t>
            </w:r>
            <w:r w:rsidRPr="00C5153A">
              <w:rPr>
                <w:rFonts w:eastAsia="Calibri"/>
              </w:rPr>
              <w:t>:</w:t>
            </w:r>
            <w:r w:rsidRPr="00C5153A">
              <w:rPr>
                <w:rFonts w:eastAsia="Calibri"/>
                <w:spacing w:val="-11"/>
              </w:rPr>
              <w:t xml:space="preserve"> </w:t>
            </w:r>
            <w:r w:rsidRPr="00C5153A">
              <w:rPr>
                <w:rFonts w:eastAsia="Calibri"/>
              </w:rPr>
              <w:t>Investigation</w:t>
            </w:r>
          </w:p>
        </w:tc>
        <w:tc>
          <w:tcPr>
            <w:tcW w:w="665" w:type="pct"/>
            <w:vAlign w:val="center"/>
          </w:tcPr>
          <w:p w14:paraId="102B68EC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  <w:vAlign w:val="center"/>
          </w:tcPr>
          <w:p w14:paraId="6C64EB7D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76AB1EBB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</w:tr>
      <w:tr w:rsidR="00EA773D" w:rsidRPr="00C5153A" w14:paraId="1D28AB0A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721BDAF2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PLO-05</w:t>
            </w:r>
            <w:r w:rsidRPr="00C5153A">
              <w:rPr>
                <w:rFonts w:eastAsia="Calibri"/>
              </w:rPr>
              <w:t>: Modern Tool</w:t>
            </w:r>
            <w:r w:rsidRPr="00C5153A">
              <w:rPr>
                <w:rFonts w:eastAsia="Calibri"/>
                <w:spacing w:val="-12"/>
              </w:rPr>
              <w:t xml:space="preserve"> </w:t>
            </w:r>
            <w:r w:rsidRPr="00C5153A">
              <w:rPr>
                <w:rFonts w:eastAsia="Calibri"/>
              </w:rPr>
              <w:t>Usage</w:t>
            </w:r>
          </w:p>
        </w:tc>
        <w:tc>
          <w:tcPr>
            <w:tcW w:w="665" w:type="pct"/>
            <w:vAlign w:val="center"/>
          </w:tcPr>
          <w:p w14:paraId="31AB5779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  <w:vAlign w:val="center"/>
          </w:tcPr>
          <w:p w14:paraId="1547839E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739102E3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</w:tr>
      <w:tr w:rsidR="00EA773D" w:rsidRPr="00C5153A" w14:paraId="394C6B58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3C3659C0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PLO-06</w:t>
            </w:r>
            <w:r>
              <w:rPr>
                <w:rFonts w:eastAsia="Calibri"/>
              </w:rPr>
              <w:t>: The Technologist</w:t>
            </w:r>
            <w:r w:rsidRPr="00C5153A">
              <w:rPr>
                <w:rFonts w:eastAsia="Calibri"/>
              </w:rPr>
              <w:t xml:space="preserve"> and</w:t>
            </w:r>
            <w:r w:rsidRPr="00C5153A">
              <w:rPr>
                <w:rFonts w:eastAsia="Calibri"/>
                <w:spacing w:val="-16"/>
              </w:rPr>
              <w:t xml:space="preserve"> </w:t>
            </w:r>
            <w:r w:rsidRPr="00C5153A">
              <w:rPr>
                <w:rFonts w:eastAsia="Calibri"/>
              </w:rPr>
              <w:t>Society</w:t>
            </w:r>
          </w:p>
        </w:tc>
        <w:tc>
          <w:tcPr>
            <w:tcW w:w="665" w:type="pct"/>
            <w:vAlign w:val="center"/>
          </w:tcPr>
          <w:p w14:paraId="0C1E00A8" w14:textId="77777777" w:rsidR="00EA773D" w:rsidRPr="00480F94" w:rsidRDefault="00EA773D" w:rsidP="003017F9">
            <w:pPr>
              <w:spacing w:before="6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760BE1B4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</w:tcPr>
          <w:p w14:paraId="40DEAAD4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</w:tr>
      <w:tr w:rsidR="00EA773D" w:rsidRPr="00C5153A" w14:paraId="07F90AA8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43BEF120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PLO-07</w:t>
            </w:r>
            <w:r w:rsidRPr="00C5153A">
              <w:rPr>
                <w:rFonts w:eastAsia="Calibri"/>
              </w:rPr>
              <w:t>: Environment &amp;</w:t>
            </w:r>
            <w:r w:rsidRPr="00C5153A">
              <w:rPr>
                <w:rFonts w:eastAsia="Calibri"/>
                <w:spacing w:val="-22"/>
              </w:rPr>
              <w:t xml:space="preserve"> </w:t>
            </w:r>
            <w:r w:rsidRPr="00C5153A">
              <w:rPr>
                <w:rFonts w:eastAsia="Calibri"/>
              </w:rPr>
              <w:t>Sustainability</w:t>
            </w:r>
          </w:p>
        </w:tc>
        <w:tc>
          <w:tcPr>
            <w:tcW w:w="665" w:type="pct"/>
            <w:shd w:val="clear" w:color="auto" w:fill="D9E2F3" w:themeFill="accent1" w:themeFillTint="33"/>
            <w:vAlign w:val="center"/>
          </w:tcPr>
          <w:p w14:paraId="0F353085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06931445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</w:tcPr>
          <w:p w14:paraId="537D4626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</w:p>
        </w:tc>
      </w:tr>
      <w:tr w:rsidR="00EA773D" w:rsidRPr="00C5153A" w14:paraId="5C0392AB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781A8341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PLO-08</w:t>
            </w:r>
            <w:r w:rsidRPr="00C5153A">
              <w:rPr>
                <w:rFonts w:eastAsia="Calibri"/>
              </w:rPr>
              <w:t>:</w:t>
            </w:r>
            <w:r w:rsidRPr="00C5153A">
              <w:rPr>
                <w:rFonts w:eastAsia="Calibri"/>
                <w:spacing w:val="-5"/>
              </w:rPr>
              <w:t xml:space="preserve"> </w:t>
            </w:r>
            <w:r w:rsidRPr="00C5153A">
              <w:rPr>
                <w:rFonts w:eastAsia="Calibri"/>
              </w:rPr>
              <w:t>Ethics</w:t>
            </w:r>
          </w:p>
        </w:tc>
        <w:tc>
          <w:tcPr>
            <w:tcW w:w="665" w:type="pct"/>
            <w:vAlign w:val="center"/>
          </w:tcPr>
          <w:p w14:paraId="2C2A459B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6CBD21D9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</w:tcPr>
          <w:p w14:paraId="2EC87A2B" w14:textId="77777777" w:rsidR="00EA773D" w:rsidRPr="00480F94" w:rsidRDefault="00EA773D" w:rsidP="003017F9">
            <w:pPr>
              <w:spacing w:before="63"/>
              <w:ind w:left="103"/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</w:tr>
      <w:tr w:rsidR="00EA773D" w:rsidRPr="00C5153A" w14:paraId="7705CC2E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101E9C2A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PLO-09</w:t>
            </w:r>
            <w:r w:rsidRPr="00C5153A">
              <w:rPr>
                <w:rFonts w:eastAsia="Calibri"/>
              </w:rPr>
              <w:t>: Individual and Team</w:t>
            </w:r>
            <w:r w:rsidRPr="00C5153A">
              <w:rPr>
                <w:rFonts w:eastAsia="Calibri"/>
                <w:spacing w:val="-17"/>
              </w:rPr>
              <w:t xml:space="preserve"> </w:t>
            </w:r>
            <w:r w:rsidRPr="00C5153A">
              <w:rPr>
                <w:rFonts w:eastAsia="Calibri"/>
              </w:rPr>
              <w:t>Work</w:t>
            </w:r>
          </w:p>
        </w:tc>
        <w:tc>
          <w:tcPr>
            <w:tcW w:w="665" w:type="pct"/>
            <w:shd w:val="clear" w:color="auto" w:fill="D9E2F3" w:themeFill="accent1" w:themeFillTint="33"/>
            <w:vAlign w:val="center"/>
          </w:tcPr>
          <w:p w14:paraId="0159BC45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6A9861B4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72E930E6" w14:textId="77777777" w:rsidR="00EA773D" w:rsidRPr="00480F94" w:rsidRDefault="00EA773D" w:rsidP="003017F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EA773D" w:rsidRPr="00C5153A" w14:paraId="22CEF59C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3476FED1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PLO-10</w:t>
            </w:r>
            <w:r w:rsidRPr="00C5153A">
              <w:rPr>
                <w:rFonts w:eastAsia="Calibri"/>
              </w:rPr>
              <w:t>:</w:t>
            </w:r>
            <w:r w:rsidRPr="00C5153A">
              <w:rPr>
                <w:rFonts w:eastAsia="Calibri"/>
                <w:spacing w:val="-11"/>
              </w:rPr>
              <w:t xml:space="preserve"> </w:t>
            </w:r>
            <w:r w:rsidRPr="00C5153A">
              <w:rPr>
                <w:rFonts w:eastAsia="Calibri"/>
              </w:rPr>
              <w:t>Communication</w:t>
            </w:r>
          </w:p>
        </w:tc>
        <w:tc>
          <w:tcPr>
            <w:tcW w:w="665" w:type="pct"/>
            <w:vAlign w:val="center"/>
          </w:tcPr>
          <w:p w14:paraId="541A6660" w14:textId="77777777" w:rsidR="00EA773D" w:rsidRPr="00480F94" w:rsidRDefault="00EA773D" w:rsidP="003017F9">
            <w:pPr>
              <w:spacing w:before="6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13D65189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  <w:vAlign w:val="center"/>
          </w:tcPr>
          <w:p w14:paraId="2002B463" w14:textId="77777777" w:rsidR="00EA773D" w:rsidRPr="00480F94" w:rsidRDefault="00EA773D" w:rsidP="003017F9">
            <w:pPr>
              <w:jc w:val="center"/>
              <w:rPr>
                <w:rFonts w:ascii="Segoe UI Symbol" w:hAnsi="Segoe UI Symbol" w:cs="Segoe UI Symbol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</w:tr>
      <w:tr w:rsidR="00EA773D" w:rsidRPr="00C5153A" w14:paraId="51321333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78B12B9F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PLO-11</w:t>
            </w:r>
            <w:r w:rsidRPr="00C5153A">
              <w:rPr>
                <w:rFonts w:eastAsia="Calibri"/>
              </w:rPr>
              <w:t>: Project</w:t>
            </w:r>
            <w:r w:rsidRPr="00C5153A">
              <w:rPr>
                <w:rFonts w:eastAsia="Calibri"/>
                <w:spacing w:val="-12"/>
              </w:rPr>
              <w:t xml:space="preserve"> </w:t>
            </w:r>
            <w:r w:rsidRPr="00C5153A">
              <w:rPr>
                <w:rFonts w:eastAsia="Calibri"/>
              </w:rPr>
              <w:t>Management</w:t>
            </w:r>
          </w:p>
        </w:tc>
        <w:tc>
          <w:tcPr>
            <w:tcW w:w="665" w:type="pct"/>
            <w:shd w:val="clear" w:color="auto" w:fill="D9E2F3" w:themeFill="accent1" w:themeFillTint="33"/>
          </w:tcPr>
          <w:p w14:paraId="3FE37DAE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  <w:tc>
          <w:tcPr>
            <w:tcW w:w="690" w:type="pct"/>
            <w:vAlign w:val="center"/>
          </w:tcPr>
          <w:p w14:paraId="15594D10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1DEE11EA" w14:textId="77777777" w:rsidR="00EA773D" w:rsidRPr="00480F94" w:rsidRDefault="00EA773D" w:rsidP="003017F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EA773D" w:rsidRPr="00C5153A" w14:paraId="17F930B4" w14:textId="77777777" w:rsidTr="000479BF">
        <w:trPr>
          <w:trHeight w:hRule="exact" w:val="432"/>
          <w:jc w:val="center"/>
        </w:trPr>
        <w:tc>
          <w:tcPr>
            <w:tcW w:w="2956" w:type="pct"/>
          </w:tcPr>
          <w:p w14:paraId="09177987" w14:textId="77777777" w:rsidR="00EA773D" w:rsidRPr="00C5153A" w:rsidRDefault="00EA773D" w:rsidP="003017F9">
            <w:pPr>
              <w:spacing w:before="63"/>
              <w:ind w:left="103"/>
              <w:rPr>
                <w:rFonts w:eastAsia="Arial Narrow"/>
              </w:rPr>
            </w:pPr>
            <w:r w:rsidRPr="00C5153A">
              <w:rPr>
                <w:rFonts w:eastAsia="Calibri"/>
                <w:b/>
              </w:rPr>
              <w:t>PLO-12</w:t>
            </w:r>
            <w:r w:rsidRPr="00C5153A">
              <w:rPr>
                <w:rFonts w:eastAsia="Calibri"/>
              </w:rPr>
              <w:t>: Life-long</w:t>
            </w:r>
            <w:r w:rsidRPr="00C5153A">
              <w:rPr>
                <w:rFonts w:eastAsia="Calibri"/>
                <w:spacing w:val="-11"/>
              </w:rPr>
              <w:t xml:space="preserve"> </w:t>
            </w:r>
            <w:r w:rsidRPr="00C5153A">
              <w:rPr>
                <w:rFonts w:eastAsia="Calibri"/>
              </w:rPr>
              <w:t>Learning</w:t>
            </w:r>
          </w:p>
        </w:tc>
        <w:tc>
          <w:tcPr>
            <w:tcW w:w="665" w:type="pct"/>
          </w:tcPr>
          <w:p w14:paraId="649DD608" w14:textId="77777777" w:rsidR="00EA773D" w:rsidRPr="00480F94" w:rsidRDefault="00EA773D" w:rsidP="003017F9">
            <w:pPr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vAlign w:val="center"/>
          </w:tcPr>
          <w:p w14:paraId="1628CE45" w14:textId="77777777" w:rsidR="00EA773D" w:rsidRPr="00480F94" w:rsidRDefault="00EA773D" w:rsidP="003017F9">
            <w:pPr>
              <w:spacing w:before="63"/>
              <w:jc w:val="center"/>
              <w:rPr>
                <w:rFonts w:eastAsia="Calibri"/>
              </w:rPr>
            </w:pPr>
          </w:p>
        </w:tc>
        <w:tc>
          <w:tcPr>
            <w:tcW w:w="690" w:type="pct"/>
            <w:shd w:val="clear" w:color="auto" w:fill="D9E2F3" w:themeFill="accent1" w:themeFillTint="33"/>
            <w:vAlign w:val="center"/>
          </w:tcPr>
          <w:p w14:paraId="367DECFB" w14:textId="77777777" w:rsidR="00EA773D" w:rsidRPr="00480F94" w:rsidRDefault="00EA773D" w:rsidP="003017F9">
            <w:pPr>
              <w:spacing w:before="63"/>
              <w:jc w:val="center"/>
              <w:rPr>
                <w:rFonts w:ascii="Segoe UI Symbol" w:hAnsi="Segoe UI Symbol" w:cs="Segoe UI Symbol"/>
              </w:rPr>
            </w:pPr>
            <w:r w:rsidRPr="00480F94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</w:p>
        </w:tc>
      </w:tr>
    </w:tbl>
    <w:p w14:paraId="4DCE22DC" w14:textId="77777777" w:rsidR="00EA773D" w:rsidRDefault="00EA773D"/>
    <w:p w14:paraId="781C37F9" w14:textId="77777777" w:rsidR="007D4D6D" w:rsidRDefault="007D4D6D">
      <w:r>
        <w:br w:type="page"/>
      </w:r>
    </w:p>
    <w:p w14:paraId="6D9C346E" w14:textId="77777777" w:rsidR="007D4D6D" w:rsidRDefault="007D4D6D" w:rsidP="007D4D6D">
      <w:pPr>
        <w:pStyle w:val="Heading2"/>
      </w:pPr>
      <w:r>
        <w:lastRenderedPageBreak/>
        <w:t>LABORATORIES AT BSC CIVIL ENGINEERING TECHNOLOGY</w:t>
      </w:r>
    </w:p>
    <w:p w14:paraId="1C944C3C" w14:textId="77777777" w:rsidR="00172E61" w:rsidRDefault="00172E61" w:rsidP="00172E61">
      <w:pPr>
        <w:pStyle w:val="ListParagraph"/>
        <w:spacing w:after="0" w:line="360" w:lineRule="auto"/>
        <w:ind w:left="1080"/>
        <w:jc w:val="both"/>
        <w:rPr>
          <w:rFonts w:eastAsiaTheme="minorEastAsia"/>
          <w:iCs/>
          <w:kern w:val="0"/>
          <w:lang w:eastAsia="en-US"/>
        </w:rPr>
      </w:pPr>
    </w:p>
    <w:p w14:paraId="003D5F69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Soil Mechanics Lab</w:t>
      </w:r>
    </w:p>
    <w:p w14:paraId="4D81E8CE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Concrete Technology Lab</w:t>
      </w:r>
    </w:p>
    <w:p w14:paraId="0BCD0061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Structure Lab</w:t>
      </w:r>
    </w:p>
    <w:p w14:paraId="52944D6C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Hydraulics and Fluid Mechanics Lab</w:t>
      </w:r>
    </w:p>
    <w:p w14:paraId="1E6B0D51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Construction Lab</w:t>
      </w:r>
    </w:p>
    <w:p w14:paraId="0BEA912E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Survey Lab</w:t>
      </w:r>
    </w:p>
    <w:p w14:paraId="40D04064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Public Health Engineering Lab</w:t>
      </w:r>
    </w:p>
    <w:p w14:paraId="10431C64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Drafting Lab</w:t>
      </w:r>
    </w:p>
    <w:p w14:paraId="79A4D68E" w14:textId="77777777" w:rsidR="007D4D6D" w:rsidRPr="007D4D6D" w:rsidRDefault="007D4D6D" w:rsidP="007D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Theme="minorEastAsia"/>
          <w:iCs/>
          <w:kern w:val="0"/>
          <w:lang w:eastAsia="en-US"/>
        </w:rPr>
      </w:pPr>
      <w:r w:rsidRPr="007D4D6D">
        <w:rPr>
          <w:rFonts w:eastAsiaTheme="minorEastAsia"/>
          <w:iCs/>
          <w:kern w:val="0"/>
          <w:lang w:eastAsia="en-US"/>
        </w:rPr>
        <w:t>Computer Lab</w:t>
      </w:r>
    </w:p>
    <w:p w14:paraId="43C80890" w14:textId="77777777" w:rsidR="007D4D6D" w:rsidRDefault="007D4D6D"/>
    <w:p w14:paraId="6BFD4344" w14:textId="77777777" w:rsidR="007D4D6D" w:rsidRDefault="007D4D6D"/>
    <w:sectPr w:rsidR="007D4D6D" w:rsidSect="00CF66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Gadugi"/>
    <w:charset w:val="00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23F0C"/>
    <w:multiLevelType w:val="multilevel"/>
    <w:tmpl w:val="D28017D4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hint="default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36" w:hanging="636"/>
      </w:pPr>
      <w:rPr>
        <w:rFonts w:asciiTheme="majorBidi" w:eastAsia="Calibri" w:hAnsiTheme="majorBidi" w:cstheme="majorBid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680" w:hanging="36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043392"/>
    <w:multiLevelType w:val="hybridMultilevel"/>
    <w:tmpl w:val="5170C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8917266">
    <w:abstractNumId w:val="0"/>
  </w:num>
  <w:num w:numId="2" w16cid:durableId="47225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BB"/>
    <w:rsid w:val="000479BF"/>
    <w:rsid w:val="00172E61"/>
    <w:rsid w:val="00174AB8"/>
    <w:rsid w:val="00196613"/>
    <w:rsid w:val="003A3FD9"/>
    <w:rsid w:val="00530AFF"/>
    <w:rsid w:val="00534BD5"/>
    <w:rsid w:val="007D4D6D"/>
    <w:rsid w:val="00877172"/>
    <w:rsid w:val="00995C15"/>
    <w:rsid w:val="00A82BB5"/>
    <w:rsid w:val="00B44373"/>
    <w:rsid w:val="00BE3C57"/>
    <w:rsid w:val="00C40A81"/>
    <w:rsid w:val="00C41D23"/>
    <w:rsid w:val="00CF666F"/>
    <w:rsid w:val="00D175BB"/>
    <w:rsid w:val="00D31EBE"/>
    <w:rsid w:val="00EA773D"/>
    <w:rsid w:val="00F1391B"/>
    <w:rsid w:val="00F158F8"/>
    <w:rsid w:val="00F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2F14"/>
  <w15:chartTrackingRefBased/>
  <w15:docId w15:val="{A115981B-83B1-47F1-9552-41639205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3D"/>
    <w:rPr>
      <w:rFonts w:ascii="Times New Roman" w:eastAsia="DejaVu Sans" w:hAnsi="Times New Roman" w:cs="Times New Roman"/>
      <w:kern w:val="1"/>
      <w:sz w:val="24"/>
      <w:szCs w:val="2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autoRedefine/>
    <w:qFormat/>
    <w:rsid w:val="00F158F8"/>
    <w:pPr>
      <w:keepNext/>
      <w:keepLines/>
      <w:tabs>
        <w:tab w:val="left" w:pos="1080"/>
      </w:tabs>
      <w:suppressAutoHyphens/>
      <w:spacing w:before="240" w:after="0" w:line="360" w:lineRule="auto"/>
      <w:ind w:left="360" w:right="222" w:hanging="90"/>
      <w:jc w:val="both"/>
      <w:outlineLvl w:val="1"/>
    </w:pPr>
    <w:rPr>
      <w:b/>
      <w:bCs/>
      <w:noProof/>
      <w:spacing w:val="-1"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58F8"/>
    <w:rPr>
      <w:rFonts w:ascii="Times New Roman" w:eastAsia="DejaVu Sans" w:hAnsi="Times New Roman" w:cs="Times New Roman"/>
      <w:b/>
      <w:bCs/>
      <w:noProof/>
      <w:spacing w:val="-1"/>
      <w:kern w:val="1"/>
      <w:sz w:val="28"/>
      <w:szCs w:val="28"/>
      <w:u w:val="single"/>
      <w14:ligatures w14:val="none"/>
    </w:rPr>
  </w:style>
  <w:style w:type="paragraph" w:styleId="Caption">
    <w:name w:val="caption"/>
    <w:basedOn w:val="Normal"/>
    <w:qFormat/>
    <w:rsid w:val="00EA773D"/>
    <w:pPr>
      <w:suppressLineNumbers/>
      <w:spacing w:before="120" w:after="120"/>
    </w:pPr>
    <w:rPr>
      <w:i/>
      <w:iCs/>
    </w:rPr>
  </w:style>
  <w:style w:type="paragraph" w:styleId="NoSpacing">
    <w:name w:val="No Spacing"/>
    <w:link w:val="NoSpacingChar"/>
    <w:uiPriority w:val="1"/>
    <w:qFormat/>
    <w:rsid w:val="00C40A8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40A81"/>
    <w:rPr>
      <w:rFonts w:eastAsiaTheme="minorEastAsia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B5"/>
    <w:rPr>
      <w:rFonts w:ascii="Segoe UI" w:eastAsia="DejaVu Sans" w:hAnsi="Segoe UI" w:cs="Segoe UI"/>
      <w:kern w:val="1"/>
      <w:sz w:val="18"/>
      <w:szCs w:val="18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D4D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D4D6D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D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</dc:creator>
  <cp:keywords/>
  <dc:description/>
  <cp:lastModifiedBy>Rashid Khan</cp:lastModifiedBy>
  <cp:revision>3</cp:revision>
  <cp:lastPrinted>2025-04-30T04:28:00Z</cp:lastPrinted>
  <dcterms:created xsi:type="dcterms:W3CDTF">2025-09-20T07:41:00Z</dcterms:created>
  <dcterms:modified xsi:type="dcterms:W3CDTF">2025-11-06T08:30:00Z</dcterms:modified>
</cp:coreProperties>
</file>